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020" w:rsidRDefault="003D6020"/>
    <w:tbl>
      <w:tblPr>
        <w:tblpPr w:leftFromText="180" w:rightFromText="180" w:vertAnchor="text" w:tblpY="1"/>
        <w:tblOverlap w:val="never"/>
        <w:tblW w:w="18844" w:type="dxa"/>
        <w:tblInd w:w="93" w:type="dxa"/>
        <w:tblLook w:val="04A0"/>
      </w:tblPr>
      <w:tblGrid>
        <w:gridCol w:w="236"/>
        <w:gridCol w:w="63"/>
        <w:gridCol w:w="1972"/>
        <w:gridCol w:w="2035"/>
        <w:gridCol w:w="1150"/>
        <w:gridCol w:w="14"/>
        <w:gridCol w:w="871"/>
        <w:gridCol w:w="1150"/>
        <w:gridCol w:w="14"/>
        <w:gridCol w:w="2021"/>
        <w:gridCol w:w="14"/>
        <w:gridCol w:w="114"/>
        <w:gridCol w:w="1907"/>
        <w:gridCol w:w="14"/>
        <w:gridCol w:w="2021"/>
        <w:gridCol w:w="5234"/>
        <w:gridCol w:w="14"/>
      </w:tblGrid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ЈУ СПЕЦИЈАЛЕН ЗАВОД-ДЕМИР КАПИЈА</w:t>
            </w: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 xml:space="preserve">                                 </w:t>
            </w:r>
            <w:r w:rsidR="00AC0419">
              <w:rPr>
                <w:rFonts w:ascii="Calibri" w:eastAsia="Times New Roman" w:hAnsi="Calibri" w:cs="Calibri"/>
                <w:color w:val="000000"/>
              </w:rPr>
              <w:t xml:space="preserve">          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   Ф  И  Н  А  Н  С  О  В        И  З  В  Е  Ш  Т  А  Ј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98756E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 ЈУ  Специјален  Завод -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Демир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Капија е Установа  од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поширок 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општествен  интерес 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во  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1C405C" w:rsidRDefault="001C405C" w:rsidP="001C405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Републиката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во која се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>смест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ени лица со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>тешк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а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и најтешк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а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попреченост во развојот.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C2898" w:rsidRDefault="006C2898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Согласно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измените во Законот за финансово-материјално работење од 1997 год. Установата беше задолжена да отвори посебна сметка со што средствата што се добиваат од Буџетот на Р.Македонија посебно се евидентираат на буџетска сметка , а средствата од самофинасирачки активности се евидентираат  во сопствено книговодство со посебна годишна сметка.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C2898" w:rsidRDefault="00645859" w:rsidP="00205E7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За реализација на своите програмски задачи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на сметката за самофинансирачки активности 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Установата ги има остварено следните приходи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и расходи во периодот од 01.01.201</w:t>
            </w:r>
            <w:r w:rsidR="00156447">
              <w:rPr>
                <w:rFonts w:ascii="Calibri" w:eastAsia="Times New Roman" w:hAnsi="Calibri" w:cs="Calibri"/>
                <w:color w:val="000000"/>
              </w:rPr>
              <w:t>9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  <w:r w:rsidR="00B80C91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о 3</w:t>
            </w:r>
            <w:r w:rsidR="00205E75">
              <w:rPr>
                <w:rFonts w:ascii="Calibri" w:eastAsia="Times New Roman" w:hAnsi="Calibri" w:cs="Calibri"/>
                <w:color w:val="000000"/>
                <w:lang w:val="mk-MK"/>
              </w:rPr>
              <w:t>1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205E75">
              <w:rPr>
                <w:rFonts w:ascii="Calibri" w:eastAsia="Times New Roman" w:hAnsi="Calibri" w:cs="Calibri"/>
                <w:color w:val="000000"/>
                <w:lang w:val="mk-MK"/>
              </w:rPr>
              <w:t>12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.201</w:t>
            </w:r>
            <w:r w:rsidR="00156447">
              <w:rPr>
                <w:rFonts w:ascii="Calibri" w:eastAsia="Times New Roman" w:hAnsi="Calibri" w:cs="Calibri"/>
                <w:color w:val="000000"/>
              </w:rPr>
              <w:t>9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500A5C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64576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Приходи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527185" w:rsidRDefault="00D64576" w:rsidP="001564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201</w:t>
            </w:r>
            <w:r w:rsidR="00156447">
              <w:rPr>
                <w:rFonts w:ascii="Calibri" w:eastAsia="Times New Roman" w:hAnsi="Calibri" w:cs="Calibri"/>
                <w:b/>
                <w:color w:val="000000"/>
              </w:rPr>
              <w:t>8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527185" w:rsidRDefault="00D64576" w:rsidP="001564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201</w:t>
            </w:r>
            <w:r w:rsidR="00156447">
              <w:rPr>
                <w:rFonts w:ascii="Calibri" w:eastAsia="Times New Roman" w:hAnsi="Calibri" w:cs="Calibri"/>
                <w:b/>
                <w:color w:val="000000"/>
              </w:rPr>
              <w:t>9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</w:tr>
      <w:tr w:rsidR="00D64576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64576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C22AAE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Други неданочни приходи-тендери,прод.на гот.пр.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117936" w:rsidRDefault="00057442" w:rsidP="000574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215</w:t>
            </w:r>
            <w:r w:rsidR="00644FB3">
              <w:rPr>
                <w:rFonts w:ascii="Calibri" w:eastAsia="Times New Roman" w:hAnsi="Calibri" w:cs="Calibri"/>
                <w:color w:val="000000"/>
              </w:rPr>
              <w:t>.</w:t>
            </w:r>
            <w:r>
              <w:rPr>
                <w:rFonts w:ascii="Calibri" w:eastAsia="Times New Roman" w:hAnsi="Calibri" w:cs="Calibri"/>
                <w:color w:val="000000"/>
              </w:rPr>
              <w:t>611</w:t>
            </w:r>
            <w:r w:rsidR="00B04594">
              <w:rPr>
                <w:rFonts w:ascii="Calibri" w:eastAsia="Times New Roman" w:hAnsi="Calibri" w:cs="Calibri"/>
                <w:color w:val="000000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117936" w:rsidRDefault="00644FB3" w:rsidP="005B79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  <w:r w:rsidR="005B79AB">
              <w:rPr>
                <w:rFonts w:ascii="Calibri" w:eastAsia="Times New Roman" w:hAnsi="Calibri" w:cs="Calibri"/>
                <w:color w:val="000000"/>
              </w:rPr>
              <w:t>14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  <w:r w:rsidR="005B79AB">
              <w:rPr>
                <w:rFonts w:ascii="Calibri" w:eastAsia="Times New Roman" w:hAnsi="Calibri" w:cs="Calibri"/>
                <w:color w:val="000000"/>
              </w:rPr>
              <w:t>753</w:t>
            </w:r>
            <w:r>
              <w:rPr>
                <w:rFonts w:ascii="Calibri" w:eastAsia="Times New Roman" w:hAnsi="Calibri" w:cs="Calibri"/>
                <w:color w:val="000000"/>
              </w:rPr>
              <w:t>,00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C22AAE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Пренесен вишок на приходи од претходна година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5.082,00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644FB3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43.778,00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C22AAE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Вкупно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057442" w:rsidP="000574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220.693</w:t>
            </w:r>
            <w:r w:rsidR="00156447">
              <w:rPr>
                <w:rFonts w:ascii="Calibri" w:eastAsia="Times New Roman" w:hAnsi="Calibri" w:cs="Calibri"/>
                <w:b/>
                <w:color w:val="000000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644FB3" w:rsidP="005B79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75</w:t>
            </w:r>
            <w:r w:rsidR="005B79AB">
              <w:rPr>
                <w:rFonts w:ascii="Calibri" w:eastAsia="Times New Roman" w:hAnsi="Calibri" w:cs="Calibri"/>
                <w:b/>
                <w:color w:val="000000"/>
              </w:rPr>
              <w:t>8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.</w:t>
            </w:r>
            <w:r w:rsidR="005B79AB">
              <w:rPr>
                <w:rFonts w:ascii="Calibri" w:eastAsia="Times New Roman" w:hAnsi="Calibri" w:cs="Calibri"/>
                <w:b/>
                <w:color w:val="000000"/>
              </w:rPr>
              <w:t>531</w:t>
            </w:r>
            <w:r w:rsidR="003E4424">
              <w:rPr>
                <w:rFonts w:ascii="Calibri" w:eastAsia="Times New Roman" w:hAnsi="Calibri" w:cs="Calibri"/>
                <w:b/>
                <w:color w:val="000000"/>
              </w:rPr>
              <w:t>,00</w:t>
            </w: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Трошоци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527185" w:rsidRDefault="00156447" w:rsidP="001564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201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8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527185" w:rsidRDefault="00156447" w:rsidP="001564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201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9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B7E54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Дневници –патување во земјата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B7E54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Регистрација на моторни возила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B7E54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Горива и масла за моторни возила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B7E54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комунални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трошоци за транспорт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Прехранбени производи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Потрошени лекови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513A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Ситен  инвентар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материјали за поправка-резервни делови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Поправка и одржување на возила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Сервисирање на опрема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Одржување на градежни објекти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Осигурување на лозов насад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B39B5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B39B5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Земјоделски производни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057442" w:rsidP="000574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176</w:t>
            </w:r>
            <w:r w:rsidR="00B04594">
              <w:rPr>
                <w:rFonts w:ascii="Calibri" w:eastAsia="Times New Roman" w:hAnsi="Calibri" w:cs="Calibri"/>
                <w:color w:val="000000"/>
              </w:rPr>
              <w:t>.</w:t>
            </w:r>
            <w:r>
              <w:rPr>
                <w:rFonts w:ascii="Calibri" w:eastAsia="Times New Roman" w:hAnsi="Calibri" w:cs="Calibri"/>
                <w:color w:val="000000"/>
              </w:rPr>
              <w:t>915</w:t>
            </w:r>
            <w:r w:rsidR="00B04594">
              <w:rPr>
                <w:rFonts w:ascii="Calibri" w:eastAsia="Times New Roman" w:hAnsi="Calibri" w:cs="Calibri"/>
                <w:color w:val="000000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5B79AB" w:rsidP="00E222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267.151</w:t>
            </w:r>
            <w:r w:rsidR="00E22295">
              <w:rPr>
                <w:rFonts w:ascii="Calibri" w:eastAsia="Times New Roman" w:hAnsi="Calibri" w:cs="Calibri"/>
                <w:color w:val="000000"/>
              </w:rPr>
              <w:t>,</w:t>
            </w:r>
            <w:r w:rsidR="003E4424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34243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договорни услуги</w:t>
            </w:r>
            <w:r>
              <w:rPr>
                <w:rFonts w:ascii="Calibri" w:eastAsia="Times New Roman" w:hAnsi="Calibri" w:cs="Calibri"/>
                <w:color w:val="000000"/>
              </w:rPr>
              <w:t>-волонтери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B39B5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оперативни расходи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финансиски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Репрезентација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B39B5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Осигурување на недвижности и права 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Плаќање по судски решенија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Исплата по извршни исправи-гл.долг,камата и трошоци на постапка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513A7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5630A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Вкупно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B39B5" w:rsidRDefault="002815D3" w:rsidP="000574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1</w:t>
            </w:r>
            <w:r w:rsidR="00057442">
              <w:rPr>
                <w:rFonts w:ascii="Calibri" w:eastAsia="Times New Roman" w:hAnsi="Calibri" w:cs="Calibri"/>
                <w:b/>
                <w:color w:val="000000"/>
              </w:rPr>
              <w:t>76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.</w:t>
            </w:r>
            <w:r w:rsidR="00057442">
              <w:rPr>
                <w:rFonts w:ascii="Calibri" w:eastAsia="Times New Roman" w:hAnsi="Calibri" w:cs="Calibri"/>
                <w:b/>
                <w:color w:val="000000"/>
              </w:rPr>
              <w:t>915</w:t>
            </w:r>
            <w:r w:rsidR="00156447">
              <w:rPr>
                <w:rFonts w:ascii="Calibri" w:eastAsia="Times New Roman" w:hAnsi="Calibri" w:cs="Calibri"/>
                <w:b/>
                <w:color w:val="000000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E22295" w:rsidP="005B79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2</w:t>
            </w:r>
            <w:r w:rsidR="005B79AB">
              <w:rPr>
                <w:rFonts w:ascii="Calibri" w:eastAsia="Times New Roman" w:hAnsi="Calibri" w:cs="Calibri"/>
                <w:b/>
                <w:color w:val="000000"/>
              </w:rPr>
              <w:t>67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.</w:t>
            </w:r>
            <w:r w:rsidR="005B79AB">
              <w:rPr>
                <w:rFonts w:ascii="Calibri" w:eastAsia="Times New Roman" w:hAnsi="Calibri" w:cs="Calibri"/>
                <w:b/>
                <w:color w:val="000000"/>
              </w:rPr>
              <w:t>151</w:t>
            </w:r>
            <w:r w:rsidR="003E4424">
              <w:rPr>
                <w:rFonts w:ascii="Calibri" w:eastAsia="Times New Roman" w:hAnsi="Calibri" w:cs="Calibri"/>
                <w:b/>
                <w:color w:val="000000"/>
              </w:rPr>
              <w:t>,00</w:t>
            </w: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mk-MK"/>
              </w:rPr>
            </w:pPr>
          </w:p>
        </w:tc>
      </w:tr>
      <w:tr w:rsidR="00156447" w:rsidRPr="00645859" w:rsidTr="00DB0751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56447" w:rsidRPr="0007194F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9304" w:type="dxa"/>
            <w:gridSpan w:val="10"/>
            <w:vAlign w:val="center"/>
          </w:tcPr>
          <w:p w:rsidR="00156447" w:rsidRPr="00480B40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Согласно измените во Законот за сметководство должни сме евиденцијата на приходите и трошоците да ја усогласуваме по ново ,па отаму со примена на новите прописи ја искажуваме следната состојба.     </w:t>
            </w:r>
          </w:p>
          <w:p w:rsidR="003E1058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Од  гореприкажаниот финансов  извештај може да се направи споредба на трошоците кои се направени  во  периодот од 01.01.201</w:t>
            </w:r>
            <w:r w:rsidR="003E4424">
              <w:rPr>
                <w:rFonts w:ascii="Calibri" w:eastAsia="Times New Roman" w:hAnsi="Calibri" w:cs="Calibri"/>
                <w:color w:val="000000"/>
              </w:rPr>
              <w:t>9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до 3</w:t>
            </w:r>
            <w:r w:rsidR="005B79AB">
              <w:rPr>
                <w:rFonts w:ascii="Calibri" w:eastAsia="Times New Roman" w:hAnsi="Calibri" w:cs="Calibri"/>
                <w:color w:val="000000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5B79AB">
              <w:rPr>
                <w:rFonts w:ascii="Calibri" w:eastAsia="Times New Roman" w:hAnsi="Calibri" w:cs="Calibri"/>
                <w:color w:val="000000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.201</w:t>
            </w:r>
            <w:r w:rsidR="003E4424">
              <w:rPr>
                <w:rFonts w:ascii="Calibri" w:eastAsia="Times New Roman" w:hAnsi="Calibri" w:cs="Calibri"/>
                <w:color w:val="000000"/>
              </w:rPr>
              <w:t>9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со истиот период во 201</w:t>
            </w:r>
            <w:r w:rsidR="003E4424">
              <w:rPr>
                <w:rFonts w:ascii="Calibri" w:eastAsia="Times New Roman" w:hAnsi="Calibri" w:cs="Calibri"/>
                <w:color w:val="000000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при што може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дека </w:t>
            </w:r>
            <w:r w:rsidR="00E22295">
              <w:rPr>
                <w:rFonts w:ascii="Calibri" w:eastAsia="Times New Roman" w:hAnsi="Calibri" w:cs="Calibri"/>
                <w:color w:val="000000"/>
              </w:rPr>
              <w:t xml:space="preserve">да се види дека 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>во</w:t>
            </w:r>
            <w:r w:rsidR="00E22295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однос на ланскиот период </w:t>
            </w:r>
            <w:r w:rsidR="00047388">
              <w:rPr>
                <w:rFonts w:ascii="Calibri" w:eastAsia="Times New Roman" w:hAnsi="Calibri" w:cs="Calibri"/>
                <w:color w:val="000000"/>
                <w:lang w:val="mk-MK"/>
              </w:rPr>
              <w:t>кога</w:t>
            </w:r>
            <w:r w:rsidR="003E4424">
              <w:rPr>
                <w:rFonts w:ascii="Calibri" w:eastAsia="Times New Roman" w:hAnsi="Calibri" w:cs="Calibri"/>
                <w:color w:val="000000"/>
              </w:rPr>
              <w:t xml:space="preserve"> на ставка</w:t>
            </w:r>
            <w:r w:rsidR="00E22295">
              <w:rPr>
                <w:rFonts w:ascii="Calibri" w:eastAsia="Times New Roman" w:hAnsi="Calibri" w:cs="Calibri"/>
                <w:color w:val="000000"/>
                <w:lang w:val="mk-MK"/>
              </w:rPr>
              <w:t>та</w:t>
            </w:r>
            <w:r w:rsidR="003E4424">
              <w:rPr>
                <w:rFonts w:ascii="Calibri" w:eastAsia="Times New Roman" w:hAnsi="Calibri" w:cs="Calibri"/>
                <w:color w:val="000000"/>
              </w:rPr>
              <w:t xml:space="preserve"> за земјоделски производни услуги </w:t>
            </w:r>
            <w:r w:rsidR="00047388">
              <w:rPr>
                <w:rFonts w:ascii="Calibri" w:eastAsia="Times New Roman" w:hAnsi="Calibri" w:cs="Calibri"/>
                <w:color w:val="000000"/>
                <w:lang w:val="mk-MK"/>
              </w:rPr>
              <w:t xml:space="preserve">имало </w:t>
            </w:r>
            <w:r w:rsidR="00F83FF0">
              <w:rPr>
                <w:rFonts w:ascii="Calibri" w:eastAsia="Times New Roman" w:hAnsi="Calibri" w:cs="Calibri"/>
                <w:color w:val="000000"/>
              </w:rPr>
              <w:t xml:space="preserve">расход во </w:t>
            </w:r>
            <w:r w:rsidR="00047388">
              <w:rPr>
                <w:rFonts w:ascii="Calibri" w:eastAsia="Times New Roman" w:hAnsi="Calibri" w:cs="Calibri"/>
                <w:color w:val="000000"/>
                <w:lang w:val="mk-MK"/>
              </w:rPr>
              <w:t>износ од 1</w:t>
            </w:r>
            <w:r w:rsidR="005B79AB">
              <w:rPr>
                <w:rFonts w:ascii="Calibri" w:eastAsia="Times New Roman" w:hAnsi="Calibri" w:cs="Calibri"/>
                <w:color w:val="000000"/>
              </w:rPr>
              <w:t>76</w:t>
            </w:r>
            <w:r w:rsidR="00047388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5B79AB">
              <w:rPr>
                <w:rFonts w:ascii="Calibri" w:eastAsia="Times New Roman" w:hAnsi="Calibri" w:cs="Calibri"/>
                <w:color w:val="000000"/>
              </w:rPr>
              <w:t>915</w:t>
            </w:r>
            <w:r w:rsidR="00047388">
              <w:rPr>
                <w:rFonts w:ascii="Calibri" w:eastAsia="Times New Roman" w:hAnsi="Calibri" w:cs="Calibri"/>
                <w:color w:val="000000"/>
                <w:lang w:val="mk-MK"/>
              </w:rPr>
              <w:t xml:space="preserve">,00 ден. на истата во 2019 год. </w:t>
            </w:r>
            <w:r w:rsidR="003E4424">
              <w:rPr>
                <w:rFonts w:ascii="Calibri" w:eastAsia="Times New Roman" w:hAnsi="Calibri" w:cs="Calibri"/>
                <w:color w:val="000000"/>
              </w:rPr>
              <w:t>напра</w:t>
            </w:r>
            <w:r>
              <w:rPr>
                <w:rFonts w:ascii="Calibri" w:eastAsia="Times New Roman" w:hAnsi="Calibri" w:cs="Calibri"/>
                <w:color w:val="000000"/>
              </w:rPr>
              <w:t>вен</w:t>
            </w:r>
            <w:r w:rsidR="00E22295">
              <w:rPr>
                <w:rFonts w:ascii="Calibri" w:eastAsia="Times New Roman" w:hAnsi="Calibri" w:cs="Calibri"/>
                <w:color w:val="000000"/>
                <w:lang w:val="mk-MK"/>
              </w:rPr>
              <w:t>и се трошоци во износ од 2</w:t>
            </w:r>
            <w:r w:rsidR="005B79AB">
              <w:rPr>
                <w:rFonts w:ascii="Calibri" w:eastAsia="Times New Roman" w:hAnsi="Calibri" w:cs="Calibri"/>
                <w:color w:val="000000"/>
              </w:rPr>
              <w:t>67</w:t>
            </w:r>
            <w:r w:rsidR="003E4424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5B79AB">
              <w:rPr>
                <w:rFonts w:ascii="Calibri" w:eastAsia="Times New Roman" w:hAnsi="Calibri" w:cs="Calibri"/>
                <w:color w:val="000000"/>
              </w:rPr>
              <w:t>151</w:t>
            </w:r>
            <w:r w:rsidR="003E4424">
              <w:rPr>
                <w:rFonts w:ascii="Calibri" w:eastAsia="Times New Roman" w:hAnsi="Calibri" w:cs="Calibri"/>
                <w:color w:val="000000"/>
                <w:lang w:val="mk-MK"/>
              </w:rPr>
              <w:t>,00 ден.</w:t>
            </w:r>
            <w:r w:rsidR="0004738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 xml:space="preserve">и тоа исплатени се фактури за прскање на лозов насад,за врзување и поткршување на ластари,за прскање на трева ,за конструкција на лозов насад ,за берење грозје и за орање на овоштарник на Ел-пром нова ДООЕЛ с.Бистренци </w:t>
            </w:r>
            <w:r w:rsidR="00B96A06">
              <w:rPr>
                <w:rFonts w:ascii="Calibri" w:eastAsia="Times New Roman" w:hAnsi="Calibri" w:cs="Calibri"/>
                <w:color w:val="000000"/>
              </w:rPr>
              <w:t>потоа исплатен е воден надомест за неполеани површини на Водостопанство</w:t>
            </w:r>
            <w:r w:rsidR="00205E75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на РМ Подружница</w:t>
            </w:r>
            <w:r w:rsidR="00B96A06">
              <w:rPr>
                <w:rFonts w:ascii="Calibri" w:eastAsia="Times New Roman" w:hAnsi="Calibri" w:cs="Calibri"/>
                <w:color w:val="000000"/>
              </w:rPr>
              <w:t xml:space="preserve"> Тиквеш</w:t>
            </w:r>
            <w:r w:rsidR="00205E75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Кавадарци</w:t>
            </w:r>
            <w:r w:rsidR="00B96A06">
              <w:rPr>
                <w:rFonts w:ascii="Calibri" w:eastAsia="Times New Roman" w:hAnsi="Calibri" w:cs="Calibri"/>
                <w:color w:val="000000"/>
              </w:rPr>
              <w:t xml:space="preserve"> износ од 8.640,00 ден. како и за кроење на овоштарник на Агро лозар Павле ДООЕЛ износ од 15.104,00 ден.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Приходите во овој период изнесуваат </w:t>
            </w:r>
            <w:r w:rsidR="00047388">
              <w:rPr>
                <w:rFonts w:ascii="Calibri" w:eastAsia="Times New Roman" w:hAnsi="Calibri" w:cs="Calibri"/>
                <w:color w:val="000000"/>
                <w:lang w:val="mk-MK"/>
              </w:rPr>
              <w:t>75</w:t>
            </w:r>
            <w:r w:rsidR="005B79AB">
              <w:rPr>
                <w:rFonts w:ascii="Calibri" w:eastAsia="Times New Roman" w:hAnsi="Calibri" w:cs="Calibri"/>
                <w:color w:val="000000"/>
              </w:rPr>
              <w:t>8</w:t>
            </w:r>
            <w:r w:rsidR="00047388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5B79AB">
              <w:rPr>
                <w:rFonts w:ascii="Calibri" w:eastAsia="Times New Roman" w:hAnsi="Calibri" w:cs="Calibri"/>
                <w:color w:val="000000"/>
              </w:rPr>
              <w:t>531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,00ден. тоа се всушност пренесените приходи од претходната година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во износ од 43.778,00 ден. потоа исплатено грозје од претходна реколта износ од </w:t>
            </w:r>
            <w:r w:rsidR="00F83FF0">
              <w:rPr>
                <w:rFonts w:ascii="Calibri" w:eastAsia="Times New Roman" w:hAnsi="Calibri" w:cs="Calibri"/>
                <w:color w:val="000000"/>
                <w:lang w:val="mk-MK"/>
              </w:rPr>
              <w:t>152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F83FF0">
              <w:rPr>
                <w:rFonts w:ascii="Calibri" w:eastAsia="Times New Roman" w:hAnsi="Calibri" w:cs="Calibri"/>
                <w:color w:val="000000"/>
                <w:lang w:val="mk-MK"/>
              </w:rPr>
              <w:t>440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 xml:space="preserve">,00 ден. 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 xml:space="preserve">од Агро лозар Павле ДООЕЛ Демир Капија 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>како и исплатени субвенции за одржување на лозов насад за 2017 год. износ 253.420,00 ден,потоа субвенции за одржување на овошен насад за 2016 год. износ од 64.548,00 ден и субвенции за одржување на лозов насад за 2016 год. износ од 231.092,00 ден.</w:t>
            </w:r>
            <w:r w:rsidR="00F83FF0">
              <w:rPr>
                <w:rFonts w:ascii="Calibri" w:eastAsia="Times New Roman" w:hAnsi="Calibri" w:cs="Calibri"/>
                <w:color w:val="000000"/>
                <w:lang w:val="mk-MK"/>
              </w:rPr>
              <w:t xml:space="preserve">како и пуштена провизија по договор со Жито –Велес и Вис -2001 во износ од 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>13</w:t>
            </w:r>
            <w:r w:rsidR="00F83FF0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>433</w:t>
            </w:r>
            <w:r w:rsidR="00F83FF0">
              <w:rPr>
                <w:rFonts w:ascii="Calibri" w:eastAsia="Times New Roman" w:hAnsi="Calibri" w:cs="Calibri"/>
                <w:color w:val="000000"/>
                <w:lang w:val="mk-MK"/>
              </w:rPr>
              <w:t>,00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п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ри што разликата е позитивна и изнесува 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>491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>380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,00 ден. што е и салдо на жи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>ро сметка заклучно со 3</w:t>
            </w:r>
            <w:r w:rsidR="005B79AB">
              <w:rPr>
                <w:rFonts w:ascii="Calibri" w:eastAsia="Times New Roman" w:hAnsi="Calibri" w:cs="Calibri"/>
                <w:color w:val="000000"/>
              </w:rPr>
              <w:t>1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5B79AB">
              <w:rPr>
                <w:rFonts w:ascii="Calibri" w:eastAsia="Times New Roman" w:hAnsi="Calibri" w:cs="Calibri"/>
                <w:color w:val="000000"/>
              </w:rPr>
              <w:t>12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>.2019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</w:p>
          <w:p w:rsidR="00156447" w:rsidRPr="006F2AF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Обврските спрема доба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вувачите  заклучно со 3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>1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>12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.2019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изнесуваат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 xml:space="preserve"> 99.916,00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ден 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>спрема Вал трејд с.Тремник за берење на грозје реколта 2019 год.</w:t>
            </w: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Обврската за исплата на додаток за волонтирање во износ од 55.200,00 ден. согласно добиената согласност од Министерството за труд и социјална политика бр. 05-4/24 од 04.01.2013 год. за ангажирање на седум лица по друг основ за потребите на Установата за период од 02.01.2013 год. до 31.12.2013 год. како и придонес за ПИО од плати за волонтери во износ од 7.344,00 ден. за месеците октомври,ноември и декември се уште не е исплатена и тоа за четири лица  Петрова Цвета ,Виолета Петрова,Златко Петрови  и  Марјан Анѓелов.</w:t>
            </w: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Побарувања од купувачи имаме износ од 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>1.326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>879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,00 ден.и тоа од Вин.визба Капиа- Демир Капија износ од 176.696,00 ден. потоа од Агрокапија ДК –Демир Капија имаме побарување во износ од 746.675,00 ден.и Христијан еко метал Демир Капија износ од 19.975,00 ден. </w:t>
            </w:r>
            <w:r w:rsidR="00644FB3">
              <w:rPr>
                <w:rFonts w:ascii="Calibri" w:eastAsia="Times New Roman" w:hAnsi="Calibri" w:cs="Calibri"/>
                <w:color w:val="000000"/>
                <w:lang w:val="mk-MK"/>
              </w:rPr>
              <w:t xml:space="preserve">и од Агро 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Павле ДООЕЛ Демир Капија износ од</w:t>
            </w:r>
            <w:r w:rsidR="00F83FF0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1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0,00 ден.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и од Вал трејд  ДООЕЛ с.Тремник износ од 383.523,00 ден.</w:t>
            </w: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56447" w:rsidRDefault="00644FB3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</w:t>
            </w:r>
            <w:r w:rsidR="00156447">
              <w:rPr>
                <w:rFonts w:ascii="Calibri" w:eastAsia="Times New Roman" w:hAnsi="Calibri" w:cs="Calibri"/>
                <w:color w:val="000000"/>
                <w:lang w:val="mk-MK"/>
              </w:rPr>
              <w:t xml:space="preserve">Финансова служба                                                    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                                  </w:t>
            </w:r>
            <w:r w:rsidR="00156447">
              <w:rPr>
                <w:rFonts w:ascii="Calibri" w:eastAsia="Times New Roman" w:hAnsi="Calibri" w:cs="Calibri"/>
                <w:color w:val="000000"/>
                <w:lang w:val="mk-MK"/>
              </w:rPr>
              <w:t>ВД  Директор</w:t>
            </w:r>
          </w:p>
          <w:p w:rsidR="00156447" w:rsidRPr="00EA3AB1" w:rsidRDefault="00644FB3" w:rsidP="00644F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</w:t>
            </w:r>
            <w:r w:rsidR="00156447">
              <w:rPr>
                <w:rFonts w:ascii="Calibri" w:eastAsia="Times New Roman" w:hAnsi="Calibri" w:cs="Calibri"/>
                <w:color w:val="000000"/>
                <w:lang w:val="mk-MK"/>
              </w:rPr>
              <w:t>______________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__                            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                                      </w:t>
            </w:r>
            <w:r w:rsidR="00156447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                 ____________</w:t>
            </w:r>
          </w:p>
        </w:tc>
        <w:tc>
          <w:tcPr>
            <w:tcW w:w="9304" w:type="dxa"/>
            <w:gridSpan w:val="6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5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D513A7" w:rsidRDefault="00156447" w:rsidP="00156447">
            <w:pPr>
              <w:spacing w:after="0" w:line="240" w:lineRule="auto"/>
              <w:jc w:val="both"/>
              <w:rPr>
                <w:rFonts w:ascii="остверените   трошоци  при што" w:eastAsia="Times New Roman" w:hAnsi="остверените   трошоци  при што" w:cs="Calibri"/>
                <w:color w:val="000000"/>
                <w:lang w:val="mk-MK"/>
              </w:rPr>
            </w:pPr>
          </w:p>
        </w:tc>
        <w:tc>
          <w:tcPr>
            <w:tcW w:w="9418" w:type="dxa"/>
            <w:gridSpan w:val="11"/>
            <w:vAlign w:val="center"/>
          </w:tcPr>
          <w:p w:rsidR="00156447" w:rsidRPr="006C2898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5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19777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9418" w:type="dxa"/>
            <w:gridSpan w:val="11"/>
            <w:vAlign w:val="center"/>
          </w:tcPr>
          <w:p w:rsidR="00156447" w:rsidRPr="006C2898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19777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0"/>
          <w:wAfter w:w="12503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094BAA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094BAA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"/>
          <w:wAfter w:w="14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4"/>
          <w:wAfter w:w="7283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7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"/>
          <w:wAfter w:w="14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3"/>
          <w:wAfter w:w="726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"/>
          <w:wAfter w:w="14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4"/>
          <w:wAfter w:w="7283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E054C7" w:rsidRDefault="00C17EBD" w:rsidP="00094BAA">
      <w:pPr>
        <w:jc w:val="both"/>
      </w:pPr>
      <w:r>
        <w:br w:type="textWrapping" w:clear="all"/>
      </w:r>
    </w:p>
    <w:sectPr w:rsidR="00E054C7" w:rsidSect="00931BE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A71" w:rsidRDefault="001F5A71" w:rsidP="00645859">
      <w:pPr>
        <w:spacing w:after="0" w:line="240" w:lineRule="auto"/>
      </w:pPr>
      <w:r>
        <w:separator/>
      </w:r>
    </w:p>
  </w:endnote>
  <w:endnote w:type="continuationSeparator" w:id="1">
    <w:p w:rsidR="001F5A71" w:rsidRDefault="001F5A71" w:rsidP="00645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остверените   трошоци  при што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A71" w:rsidRDefault="001F5A71" w:rsidP="00645859">
      <w:pPr>
        <w:spacing w:after="0" w:line="240" w:lineRule="auto"/>
      </w:pPr>
      <w:r>
        <w:separator/>
      </w:r>
    </w:p>
  </w:footnote>
  <w:footnote w:type="continuationSeparator" w:id="1">
    <w:p w:rsidR="001F5A71" w:rsidRDefault="001F5A71" w:rsidP="006458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45859"/>
    <w:rsid w:val="00016598"/>
    <w:rsid w:val="0002116A"/>
    <w:rsid w:val="00025875"/>
    <w:rsid w:val="0004299F"/>
    <w:rsid w:val="00047388"/>
    <w:rsid w:val="00057442"/>
    <w:rsid w:val="0007194F"/>
    <w:rsid w:val="00072339"/>
    <w:rsid w:val="00074199"/>
    <w:rsid w:val="0007551A"/>
    <w:rsid w:val="00080CC4"/>
    <w:rsid w:val="00084300"/>
    <w:rsid w:val="0008435A"/>
    <w:rsid w:val="00092975"/>
    <w:rsid w:val="00094BAA"/>
    <w:rsid w:val="00097910"/>
    <w:rsid w:val="000B6024"/>
    <w:rsid w:val="000C15CA"/>
    <w:rsid w:val="000E129E"/>
    <w:rsid w:val="000F7ADF"/>
    <w:rsid w:val="00101BBC"/>
    <w:rsid w:val="00117936"/>
    <w:rsid w:val="00134243"/>
    <w:rsid w:val="001421EB"/>
    <w:rsid w:val="00147A33"/>
    <w:rsid w:val="00147C7F"/>
    <w:rsid w:val="00156447"/>
    <w:rsid w:val="00165F80"/>
    <w:rsid w:val="00197777"/>
    <w:rsid w:val="001B7E54"/>
    <w:rsid w:val="001C405C"/>
    <w:rsid w:val="001D7C08"/>
    <w:rsid w:val="001F5A71"/>
    <w:rsid w:val="0020109D"/>
    <w:rsid w:val="002038FF"/>
    <w:rsid w:val="00205E75"/>
    <w:rsid w:val="002315C5"/>
    <w:rsid w:val="00241C19"/>
    <w:rsid w:val="002472BF"/>
    <w:rsid w:val="002815D3"/>
    <w:rsid w:val="00281F66"/>
    <w:rsid w:val="002938D8"/>
    <w:rsid w:val="002976A2"/>
    <w:rsid w:val="002E4AAF"/>
    <w:rsid w:val="002F236F"/>
    <w:rsid w:val="00304C2A"/>
    <w:rsid w:val="00316BEE"/>
    <w:rsid w:val="00322FC5"/>
    <w:rsid w:val="003466B0"/>
    <w:rsid w:val="00354E1D"/>
    <w:rsid w:val="003558F9"/>
    <w:rsid w:val="00362B6B"/>
    <w:rsid w:val="00363EF4"/>
    <w:rsid w:val="003728AF"/>
    <w:rsid w:val="00386E1A"/>
    <w:rsid w:val="003979C7"/>
    <w:rsid w:val="003B2F0A"/>
    <w:rsid w:val="003C2F5A"/>
    <w:rsid w:val="003C51B3"/>
    <w:rsid w:val="003C5A49"/>
    <w:rsid w:val="003C60CD"/>
    <w:rsid w:val="003D6020"/>
    <w:rsid w:val="003E1058"/>
    <w:rsid w:val="003E4424"/>
    <w:rsid w:val="003F06DE"/>
    <w:rsid w:val="00401616"/>
    <w:rsid w:val="00404E84"/>
    <w:rsid w:val="00406CCA"/>
    <w:rsid w:val="004143E5"/>
    <w:rsid w:val="0041786C"/>
    <w:rsid w:val="00422EDB"/>
    <w:rsid w:val="004353BC"/>
    <w:rsid w:val="0045462B"/>
    <w:rsid w:val="00462573"/>
    <w:rsid w:val="00480B40"/>
    <w:rsid w:val="00494356"/>
    <w:rsid w:val="004B48F9"/>
    <w:rsid w:val="004C0B33"/>
    <w:rsid w:val="004D06C0"/>
    <w:rsid w:val="004F10BF"/>
    <w:rsid w:val="00500A5C"/>
    <w:rsid w:val="00527185"/>
    <w:rsid w:val="00550CB9"/>
    <w:rsid w:val="00562479"/>
    <w:rsid w:val="0056636E"/>
    <w:rsid w:val="00581225"/>
    <w:rsid w:val="00597047"/>
    <w:rsid w:val="005B79AB"/>
    <w:rsid w:val="005C3BD4"/>
    <w:rsid w:val="005C413C"/>
    <w:rsid w:val="005C6882"/>
    <w:rsid w:val="005D4C3A"/>
    <w:rsid w:val="005E7998"/>
    <w:rsid w:val="005F4F4B"/>
    <w:rsid w:val="00606DD5"/>
    <w:rsid w:val="00613ED9"/>
    <w:rsid w:val="006210E6"/>
    <w:rsid w:val="006379AD"/>
    <w:rsid w:val="006445CC"/>
    <w:rsid w:val="00644FB3"/>
    <w:rsid w:val="00645859"/>
    <w:rsid w:val="00685FC1"/>
    <w:rsid w:val="00686E67"/>
    <w:rsid w:val="006C2898"/>
    <w:rsid w:val="006E307E"/>
    <w:rsid w:val="006F32A2"/>
    <w:rsid w:val="00714208"/>
    <w:rsid w:val="007227E9"/>
    <w:rsid w:val="007372EB"/>
    <w:rsid w:val="007909A2"/>
    <w:rsid w:val="007C2A9E"/>
    <w:rsid w:val="007D5831"/>
    <w:rsid w:val="007F4616"/>
    <w:rsid w:val="00801F72"/>
    <w:rsid w:val="0081707A"/>
    <w:rsid w:val="00824529"/>
    <w:rsid w:val="00825B18"/>
    <w:rsid w:val="008502EB"/>
    <w:rsid w:val="00893BCB"/>
    <w:rsid w:val="008960EE"/>
    <w:rsid w:val="008A4883"/>
    <w:rsid w:val="008A5754"/>
    <w:rsid w:val="00931BE6"/>
    <w:rsid w:val="00954E94"/>
    <w:rsid w:val="00970595"/>
    <w:rsid w:val="0098756E"/>
    <w:rsid w:val="009B5CA0"/>
    <w:rsid w:val="009D37C6"/>
    <w:rsid w:val="009E1369"/>
    <w:rsid w:val="009E43DE"/>
    <w:rsid w:val="009E6709"/>
    <w:rsid w:val="009E7C13"/>
    <w:rsid w:val="009F1485"/>
    <w:rsid w:val="00A20A9C"/>
    <w:rsid w:val="00A25500"/>
    <w:rsid w:val="00A34B16"/>
    <w:rsid w:val="00A53D61"/>
    <w:rsid w:val="00A60C1F"/>
    <w:rsid w:val="00A93689"/>
    <w:rsid w:val="00AC0419"/>
    <w:rsid w:val="00AC2A35"/>
    <w:rsid w:val="00AC6660"/>
    <w:rsid w:val="00AF0C03"/>
    <w:rsid w:val="00B04594"/>
    <w:rsid w:val="00B20B9D"/>
    <w:rsid w:val="00B24CFD"/>
    <w:rsid w:val="00B27799"/>
    <w:rsid w:val="00B320B1"/>
    <w:rsid w:val="00B3576A"/>
    <w:rsid w:val="00B36351"/>
    <w:rsid w:val="00B5630A"/>
    <w:rsid w:val="00B62A8B"/>
    <w:rsid w:val="00B67A66"/>
    <w:rsid w:val="00B80C91"/>
    <w:rsid w:val="00B96A06"/>
    <w:rsid w:val="00BA0F6D"/>
    <w:rsid w:val="00BA541D"/>
    <w:rsid w:val="00BB39B5"/>
    <w:rsid w:val="00BB775C"/>
    <w:rsid w:val="00BC3BD8"/>
    <w:rsid w:val="00BD11F6"/>
    <w:rsid w:val="00BD3928"/>
    <w:rsid w:val="00BD7D8F"/>
    <w:rsid w:val="00BE49E1"/>
    <w:rsid w:val="00C17EBD"/>
    <w:rsid w:val="00C22AAE"/>
    <w:rsid w:val="00C231A9"/>
    <w:rsid w:val="00C25031"/>
    <w:rsid w:val="00C40351"/>
    <w:rsid w:val="00C44F04"/>
    <w:rsid w:val="00C533AA"/>
    <w:rsid w:val="00C654FA"/>
    <w:rsid w:val="00C75213"/>
    <w:rsid w:val="00C82B12"/>
    <w:rsid w:val="00CB375D"/>
    <w:rsid w:val="00CB69A6"/>
    <w:rsid w:val="00CC18E4"/>
    <w:rsid w:val="00CD1F8E"/>
    <w:rsid w:val="00CE10C2"/>
    <w:rsid w:val="00CE234B"/>
    <w:rsid w:val="00CF3DC0"/>
    <w:rsid w:val="00CF5F8D"/>
    <w:rsid w:val="00D059C6"/>
    <w:rsid w:val="00D07BF4"/>
    <w:rsid w:val="00D35CE6"/>
    <w:rsid w:val="00D3741B"/>
    <w:rsid w:val="00D4456D"/>
    <w:rsid w:val="00D46484"/>
    <w:rsid w:val="00D50142"/>
    <w:rsid w:val="00D513A7"/>
    <w:rsid w:val="00D64576"/>
    <w:rsid w:val="00D64A99"/>
    <w:rsid w:val="00D70DDA"/>
    <w:rsid w:val="00DA471C"/>
    <w:rsid w:val="00DB0751"/>
    <w:rsid w:val="00DC0014"/>
    <w:rsid w:val="00DC54ED"/>
    <w:rsid w:val="00DD09E9"/>
    <w:rsid w:val="00DF1891"/>
    <w:rsid w:val="00E054C7"/>
    <w:rsid w:val="00E1094E"/>
    <w:rsid w:val="00E164E7"/>
    <w:rsid w:val="00E22295"/>
    <w:rsid w:val="00E22D77"/>
    <w:rsid w:val="00E23981"/>
    <w:rsid w:val="00E316CD"/>
    <w:rsid w:val="00E33CF0"/>
    <w:rsid w:val="00E75233"/>
    <w:rsid w:val="00E81FEA"/>
    <w:rsid w:val="00E841E5"/>
    <w:rsid w:val="00E86A28"/>
    <w:rsid w:val="00EA3AB1"/>
    <w:rsid w:val="00EA59DC"/>
    <w:rsid w:val="00EE0393"/>
    <w:rsid w:val="00EF044A"/>
    <w:rsid w:val="00F24DDF"/>
    <w:rsid w:val="00F278C2"/>
    <w:rsid w:val="00F33C96"/>
    <w:rsid w:val="00F429C6"/>
    <w:rsid w:val="00F5141D"/>
    <w:rsid w:val="00F56A9C"/>
    <w:rsid w:val="00F63152"/>
    <w:rsid w:val="00F80836"/>
    <w:rsid w:val="00F83FF0"/>
    <w:rsid w:val="00F87D13"/>
    <w:rsid w:val="00FA59DB"/>
    <w:rsid w:val="00FB5A9F"/>
    <w:rsid w:val="00FE0129"/>
    <w:rsid w:val="00FE1259"/>
    <w:rsid w:val="00FE4E45"/>
    <w:rsid w:val="00FF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3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5859"/>
  </w:style>
  <w:style w:type="paragraph" w:styleId="Footer">
    <w:name w:val="footer"/>
    <w:basedOn w:val="Normal"/>
    <w:link w:val="Foot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58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E1D0C-7761-4260-9996-9A359139D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2018-04-23T10:31:00Z</cp:lastPrinted>
  <dcterms:created xsi:type="dcterms:W3CDTF">2020-01-09T08:20:00Z</dcterms:created>
  <dcterms:modified xsi:type="dcterms:W3CDTF">2020-02-20T12:23:00Z</dcterms:modified>
</cp:coreProperties>
</file>